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EO-SIPDUS-N218-2023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Construcción de pavimentación en calle Benito Juárez, en la localidad de Venustiano Carranza, en el municipio de Zempoala.; ubicada en la localidad de Venustiano Carranza, Municipio de Zempoala,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Zempoala</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Carreteras y/o Pavimentación Hidráulica y/o asfáltica y/o Pavimentación Hidráulica.</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EO-SIPDUS-N218-2023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EO-SIPDUS-N218-2023</w:t>
      </w:r>
      <w:r w:rsidRPr="009072F1">
        <w:rPr>
          <w:b/>
          <w:sz w:val="16"/>
          <w:szCs w:val="16"/>
        </w:rPr>
        <w:t xml:space="preserve">  </w:t>
      </w:r>
      <w:r w:rsidRPr="009072F1">
        <w:rPr>
          <w:sz w:val="16"/>
          <w:szCs w:val="16"/>
        </w:rPr>
        <w:t xml:space="preserve">de fecha </w:t>
      </w:r>
      <w:r w:rsidR="000E1895" w:rsidRPr="000E1895">
        <w:rPr>
          <w:b/>
          <w:sz w:val="16"/>
          <w:szCs w:val="16"/>
        </w:rPr>
        <w:t>04 de septiembre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Construcción de pavimentación en calle Benito Juárez, en la localidad de Venustiano Carranza, en el municipio de Zempoala.; ubicada en la localidad de Venustiano Carranza, Municipio de Zempoala,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04 al 13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HACIENDA-A-TREVE/GI-2023-1502-00557</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08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Construcción de pavimentación en calle Benito Juárez, en la localidad de Venustiano Carranza, en el municipio de Zempoala.; ubicada en la localidad de Venustiano Carranza, Municipio de Zempoala,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las Oficinas de la Dirección General de Conservación de Carreteras Estatales</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las Oficinas de la Dirección General de Conservación de Carreteras Estatales</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08-septiembre-2023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10:00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14-septiembre-2023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15:00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20-septiembre-2023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10:00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144</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09 de octubre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29 de febrero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Carreteras y/o Pavimentación Hidráulica y/o asfáltica y/o Pavimentación Hidráulica.</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EA314" id="_x0000_t202" coordsize="21600,21600" o:spt="202" path="m,l,21600r21600,l21600,xe">
                <v:stroke joinstyle="miter"/>
                <v:path gradientshapeok="t" o:connecttype="rect"/>
              </v:shapetype>
              <v:shape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Carreteras y/o Pavimentación Hidráulica y/o asfáltica y/o Pavimentación Hidráulica.</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2C2FC923"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46D3B7A0" w:rsidR="008B1D26" w:rsidRDefault="008B1D26">
      <w:pPr>
        <w:spacing w:after="0" w:line="240" w:lineRule="auto"/>
        <w:jc w:val="center"/>
        <w:rPr>
          <w:rFonts w:ascii="Arial" w:eastAsia="Wingdings" w:hAnsi="Arial" w:cs="Arial"/>
          <w:sz w:val="16"/>
          <w:szCs w:val="16"/>
        </w:rPr>
      </w:pPr>
    </w:p>
    <w:p w14:paraId="43384081" w14:textId="77777777" w:rsidR="00406F57" w:rsidRPr="009072F1" w:rsidRDefault="00406F57">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Carreteras y/o Pavimentación Hidráulica y/o asfáltica y/o Pavimentación Hidráulica.</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2BBE2" w14:textId="77777777" w:rsidR="00A747A1" w:rsidRDefault="00A747A1">
      <w:pPr>
        <w:spacing w:after="0" w:line="240" w:lineRule="auto"/>
      </w:pPr>
      <w:r>
        <w:separator/>
      </w:r>
    </w:p>
  </w:endnote>
  <w:endnote w:type="continuationSeparator" w:id="0">
    <w:p w14:paraId="6F828CF1" w14:textId="77777777" w:rsidR="00A747A1" w:rsidRDefault="00A74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E93D2" w14:textId="77777777" w:rsidR="00A747A1" w:rsidRDefault="00A747A1">
      <w:pPr>
        <w:spacing w:after="0" w:line="240" w:lineRule="auto"/>
      </w:pPr>
      <w:r>
        <w:separator/>
      </w:r>
    </w:p>
  </w:footnote>
  <w:footnote w:type="continuationSeparator" w:id="0">
    <w:p w14:paraId="3845CF1B" w14:textId="77777777" w:rsidR="00A747A1" w:rsidRDefault="00A747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6F57"/>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47A1"/>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93</Pages>
  <Words>41474</Words>
  <Characters>228109</Characters>
  <Application>Microsoft Office Word</Application>
  <DocSecurity>0</DocSecurity>
  <Lines>1900</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269045</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Raúl</cp:lastModifiedBy>
  <cp:lastPrinted>2023-08-03T19:52:00Z</cp:lastPrinted>
  <dcterms:modified xsi:type="dcterms:W3CDTF">2023-08-23T16:24:00Z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